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55E4" w14:textId="77777777" w:rsidR="0065540F" w:rsidRPr="00237B83" w:rsidRDefault="0065540F" w:rsidP="0065540F">
      <w:pPr>
        <w:jc w:val="center"/>
        <w:rPr>
          <w:rFonts w:ascii="Times New Roman" w:hAnsi="Times New Roman"/>
          <w:sz w:val="22"/>
          <w:szCs w:val="22"/>
        </w:rPr>
      </w:pPr>
      <w:r w:rsidRPr="00237B83">
        <w:rPr>
          <w:rFonts w:ascii="Times New Roman" w:hAnsi="Times New Roman"/>
          <w:sz w:val="22"/>
          <w:szCs w:val="22"/>
        </w:rPr>
        <w:t>Fish Passage Operation and Maintenance (FPOM) Team DRAFT meeting Agenda</w:t>
      </w:r>
    </w:p>
    <w:p w14:paraId="4CFEE7EA" w14:textId="4888CC34" w:rsidR="0065540F" w:rsidRPr="00237B83" w:rsidRDefault="001C1CC2" w:rsidP="0065540F">
      <w:pPr>
        <w:jc w:val="center"/>
        <w:rPr>
          <w:rFonts w:ascii="Times New Roman" w:hAnsi="Times New Roman"/>
          <w:sz w:val="22"/>
          <w:szCs w:val="22"/>
        </w:rPr>
      </w:pPr>
      <w:r w:rsidRPr="00237B83">
        <w:rPr>
          <w:rFonts w:ascii="Times New Roman" w:hAnsi="Times New Roman"/>
          <w:sz w:val="22"/>
          <w:szCs w:val="22"/>
        </w:rPr>
        <w:t>10 February</w:t>
      </w:r>
      <w:r w:rsidR="0065540F" w:rsidRPr="00237B83">
        <w:rPr>
          <w:rFonts w:ascii="Times New Roman" w:hAnsi="Times New Roman"/>
          <w:sz w:val="22"/>
          <w:szCs w:val="22"/>
        </w:rPr>
        <w:t xml:space="preserve"> 2022, 0900 </w:t>
      </w:r>
      <w:r w:rsidR="00237B83">
        <w:rPr>
          <w:rFonts w:ascii="Times New Roman" w:hAnsi="Times New Roman"/>
          <w:sz w:val="22"/>
          <w:szCs w:val="22"/>
        </w:rPr>
        <w:t>Hours</w:t>
      </w:r>
    </w:p>
    <w:p w14:paraId="6A13DEE9" w14:textId="77777777" w:rsidR="0065540F" w:rsidRPr="00237B83" w:rsidRDefault="0065540F" w:rsidP="0065540F">
      <w:pPr>
        <w:jc w:val="center"/>
        <w:rPr>
          <w:rFonts w:ascii="Times New Roman" w:hAnsi="Times New Roman"/>
          <w:sz w:val="22"/>
          <w:szCs w:val="22"/>
        </w:rPr>
      </w:pPr>
      <w:r w:rsidRPr="00237B83">
        <w:rPr>
          <w:rFonts w:ascii="Times New Roman" w:hAnsi="Times New Roman"/>
          <w:sz w:val="22"/>
          <w:szCs w:val="22"/>
        </w:rPr>
        <w:t>Conference Call</w:t>
      </w:r>
    </w:p>
    <w:p w14:paraId="175B87DC" w14:textId="77777777" w:rsidR="0065540F" w:rsidRPr="00237B83" w:rsidRDefault="0065540F" w:rsidP="0065540F">
      <w:pPr>
        <w:jc w:val="center"/>
        <w:rPr>
          <w:rFonts w:ascii="Times New Roman" w:hAnsi="Times New Roman"/>
          <w:sz w:val="22"/>
          <w:szCs w:val="22"/>
        </w:rPr>
      </w:pPr>
    </w:p>
    <w:p w14:paraId="2D77B606" w14:textId="77777777" w:rsidR="0065540F" w:rsidRPr="00237B83" w:rsidRDefault="0065540F" w:rsidP="0065540F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237B83">
        <w:rPr>
          <w:rFonts w:ascii="Times New Roman" w:hAnsi="Times New Roman"/>
          <w:b/>
          <w:sz w:val="22"/>
          <w:szCs w:val="22"/>
        </w:rPr>
        <w:t>Conference line:</w:t>
      </w:r>
      <w:r w:rsidRPr="00237B83">
        <w:t xml:space="preserve"> </w:t>
      </w:r>
      <w:r w:rsidRPr="00237B83">
        <w:rPr>
          <w:rFonts w:ascii="Times New Roman" w:hAnsi="Times New Roman"/>
          <w:b/>
          <w:sz w:val="22"/>
          <w:szCs w:val="22"/>
        </w:rPr>
        <w:t>1-844-800-2712</w:t>
      </w:r>
      <w:r w:rsidRPr="00237B83">
        <w:rPr>
          <w:rFonts w:ascii="Times New Roman" w:hAnsi="Times New Roman"/>
          <w:sz w:val="22"/>
          <w:szCs w:val="22"/>
        </w:rPr>
        <w:tab/>
      </w:r>
      <w:r w:rsidRPr="00237B83"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648ED95F" w14:textId="77777777" w:rsidR="0065540F" w:rsidRPr="00237B83" w:rsidRDefault="0065540F" w:rsidP="0065540F">
      <w:pPr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 w:rsidRPr="00237B83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237B83">
        <w:rPr>
          <w:rFonts w:ascii="Times New Roman" w:hAnsi="Times New Roman"/>
          <w:b/>
          <w:sz w:val="22"/>
          <w:szCs w:val="22"/>
        </w:rPr>
        <w:t xml:space="preserve"> meeting: </w:t>
      </w:r>
      <w:hyperlink r:id="rId7" w:history="1">
        <w:r w:rsidRPr="00237B83">
          <w:rPr>
            <w:rStyle w:val="Hyperlink"/>
            <w:bCs/>
            <w:sz w:val="22"/>
            <w:szCs w:val="22"/>
          </w:rPr>
          <w:t>https://usace1.webex.com/usace1/j.php?MTID=mfd2225aec54960151ed1beffdc99906a</w:t>
        </w:r>
      </w:hyperlink>
    </w:p>
    <w:p w14:paraId="5735FF81" w14:textId="77777777" w:rsidR="0065540F" w:rsidRPr="00237B83" w:rsidRDefault="0065540F" w:rsidP="0065540F">
      <w:pPr>
        <w:jc w:val="center"/>
        <w:rPr>
          <w:rFonts w:ascii="Times New Roman" w:hAnsi="Times New Roman"/>
          <w:sz w:val="22"/>
          <w:szCs w:val="22"/>
        </w:rPr>
      </w:pPr>
      <w:r w:rsidRPr="00237B83">
        <w:rPr>
          <w:rFonts w:ascii="Times New Roman" w:hAnsi="Times New Roman"/>
          <w:b/>
          <w:sz w:val="22"/>
          <w:szCs w:val="22"/>
        </w:rPr>
        <w:t>Access Code: 199 076 9084</w:t>
      </w:r>
      <w:r w:rsidRPr="00237B83">
        <w:rPr>
          <w:rFonts w:ascii="Times New Roman" w:hAnsi="Times New Roman"/>
          <w:b/>
          <w:sz w:val="22"/>
          <w:szCs w:val="22"/>
        </w:rPr>
        <w:tab/>
        <w:t>Password: fy21FPOM**</w:t>
      </w:r>
    </w:p>
    <w:bookmarkEnd w:id="0"/>
    <w:p w14:paraId="4D97EA94" w14:textId="77777777" w:rsidR="0065540F" w:rsidRPr="00237B83" w:rsidRDefault="0065540F" w:rsidP="0065540F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37B8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8" w:history="1">
        <w:r w:rsidRPr="00237B83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580F0D20" w14:textId="77777777" w:rsidR="0065540F" w:rsidRPr="00237B83" w:rsidRDefault="0065540F" w:rsidP="0065540F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54776AE7" w14:textId="77777777" w:rsidR="0065540F" w:rsidRPr="00237B83" w:rsidRDefault="0065540F" w:rsidP="0065540F">
      <w:pPr>
        <w:ind w:left="360"/>
        <w:jc w:val="center"/>
        <w:rPr>
          <w:rStyle w:val="Hyperlink"/>
          <w:sz w:val="22"/>
          <w:szCs w:val="22"/>
        </w:rPr>
      </w:pPr>
    </w:p>
    <w:p w14:paraId="044CF770" w14:textId="73D2065C" w:rsidR="0065540F" w:rsidRPr="00237B83" w:rsidRDefault="0065540F" w:rsidP="0065540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37B83">
        <w:rPr>
          <w:rFonts w:ascii="Times New Roman" w:hAnsi="Times New Roman"/>
          <w:b/>
          <w:sz w:val="22"/>
          <w:szCs w:val="22"/>
        </w:rPr>
        <w:t xml:space="preserve">Approval of </w:t>
      </w:r>
      <w:r w:rsidR="00C968B7">
        <w:rPr>
          <w:rFonts w:ascii="Times New Roman" w:hAnsi="Times New Roman"/>
          <w:b/>
          <w:sz w:val="22"/>
          <w:szCs w:val="22"/>
        </w:rPr>
        <w:t>January</w:t>
      </w:r>
      <w:r w:rsidRPr="00237B83">
        <w:rPr>
          <w:rFonts w:ascii="Times New Roman" w:hAnsi="Times New Roman"/>
          <w:b/>
          <w:sz w:val="22"/>
          <w:szCs w:val="22"/>
        </w:rPr>
        <w:t xml:space="preserve"> Meeting Minutes</w:t>
      </w:r>
    </w:p>
    <w:p w14:paraId="17BD3D29" w14:textId="77777777" w:rsidR="0065540F" w:rsidRPr="00237B83" w:rsidRDefault="0065540F" w:rsidP="0065540F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237B83">
        <w:rPr>
          <w:rFonts w:ascii="Times New Roman" w:hAnsi="Times New Roman"/>
          <w:sz w:val="22"/>
          <w:szCs w:val="22"/>
        </w:rPr>
        <w:t xml:space="preserve"> </w:t>
      </w:r>
    </w:p>
    <w:p w14:paraId="51E00D95" w14:textId="3BE50CDE" w:rsidR="0065540F" w:rsidRPr="00237B83" w:rsidRDefault="0065540F" w:rsidP="0065540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237B83">
        <w:rPr>
          <w:rFonts w:ascii="Times New Roman" w:hAnsi="Times New Roman"/>
          <w:b/>
          <w:sz w:val="22"/>
          <w:szCs w:val="22"/>
        </w:rPr>
        <w:t>Action Items</w:t>
      </w:r>
      <w:r w:rsidR="0051666C" w:rsidRPr="00237B83">
        <w:rPr>
          <w:rFonts w:ascii="Times New Roman" w:hAnsi="Times New Roman"/>
          <w:b/>
          <w:sz w:val="22"/>
          <w:szCs w:val="22"/>
        </w:rPr>
        <w:t xml:space="preserve"> </w:t>
      </w:r>
    </w:p>
    <w:p w14:paraId="1B75F61B" w14:textId="77777777" w:rsidR="0065540F" w:rsidRPr="00237B83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237B83">
        <w:rPr>
          <w:rFonts w:ascii="Times New Roman" w:hAnsi="Times New Roman"/>
          <w:b/>
          <w:sz w:val="22"/>
          <w:szCs w:val="22"/>
        </w:rPr>
        <w:t xml:space="preserve">NWW </w:t>
      </w:r>
    </w:p>
    <w:p w14:paraId="3B2CFB64" w14:textId="5B4AE38B" w:rsidR="00237B83" w:rsidRPr="00E247EC" w:rsidRDefault="003C1B3A" w:rsidP="00237B8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i/>
          <w:iCs/>
          <w:sz w:val="22"/>
          <w:szCs w:val="22"/>
        </w:rPr>
      </w:pPr>
      <w:r w:rsidRPr="00237B83">
        <w:rPr>
          <w:rFonts w:ascii="Times New Roman" w:hAnsi="Times New Roman"/>
          <w:bCs/>
          <w:sz w:val="22"/>
          <w:szCs w:val="22"/>
        </w:rPr>
        <w:t xml:space="preserve"> </w:t>
      </w:r>
      <w:r w:rsidRPr="00237B83">
        <w:rPr>
          <w:rFonts w:ascii="Times New Roman" w:hAnsi="Times New Roman"/>
          <w:b/>
          <w:sz w:val="22"/>
          <w:szCs w:val="22"/>
        </w:rPr>
        <w:t>[December 21]</w:t>
      </w:r>
      <w:r w:rsidRPr="00237B83">
        <w:rPr>
          <w:rFonts w:ascii="Times New Roman" w:hAnsi="Times New Roman"/>
          <w:bCs/>
          <w:sz w:val="22"/>
          <w:szCs w:val="22"/>
        </w:rPr>
        <w:t xml:space="preserve"> I</w:t>
      </w:r>
      <w:r w:rsidR="00C968B7">
        <w:rPr>
          <w:rFonts w:ascii="Times New Roman" w:hAnsi="Times New Roman"/>
          <w:bCs/>
          <w:sz w:val="22"/>
          <w:szCs w:val="22"/>
        </w:rPr>
        <w:t>HR</w:t>
      </w:r>
      <w:r w:rsidRPr="00237B83">
        <w:rPr>
          <w:rFonts w:ascii="Times New Roman" w:hAnsi="Times New Roman"/>
          <w:bCs/>
          <w:sz w:val="22"/>
          <w:szCs w:val="22"/>
        </w:rPr>
        <w:t xml:space="preserve"> South fish ladder temp monitor broken, cannot calculate the differential. ACTION ITEM: Peery will update progress next FPOM.</w:t>
      </w:r>
      <w:r w:rsidR="00237B83" w:rsidRPr="00237B83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237B83" w:rsidRPr="00E247EC">
        <w:rPr>
          <w:rFonts w:ascii="Times New Roman" w:hAnsi="Times New Roman"/>
          <w:bCs/>
          <w:i/>
          <w:iCs/>
          <w:sz w:val="22"/>
          <w:szCs w:val="22"/>
        </w:rPr>
        <w:t xml:space="preserve">Update: Parts on hand will be in place by </w:t>
      </w:r>
      <w:r w:rsidR="00237B83">
        <w:rPr>
          <w:rFonts w:ascii="Times New Roman" w:hAnsi="Times New Roman"/>
          <w:bCs/>
          <w:i/>
          <w:iCs/>
          <w:sz w:val="22"/>
          <w:szCs w:val="22"/>
        </w:rPr>
        <w:t xml:space="preserve">early </w:t>
      </w:r>
      <w:r w:rsidR="00237B83" w:rsidRPr="00E247EC">
        <w:rPr>
          <w:rFonts w:ascii="Times New Roman" w:hAnsi="Times New Roman"/>
          <w:bCs/>
          <w:i/>
          <w:iCs/>
          <w:sz w:val="22"/>
          <w:szCs w:val="22"/>
        </w:rPr>
        <w:t>spring.</w:t>
      </w:r>
    </w:p>
    <w:p w14:paraId="1189066D" w14:textId="47B4EFBD" w:rsidR="003C1B3A" w:rsidRPr="001C1CC2" w:rsidRDefault="003C1B3A" w:rsidP="00237B83">
      <w:pPr>
        <w:tabs>
          <w:tab w:val="left" w:pos="900"/>
        </w:tabs>
        <w:ind w:left="1224"/>
        <w:rPr>
          <w:rFonts w:ascii="Times New Roman" w:hAnsi="Times New Roman"/>
          <w:bCs/>
          <w:sz w:val="22"/>
          <w:szCs w:val="22"/>
          <w:highlight w:val="yellow"/>
        </w:rPr>
      </w:pPr>
    </w:p>
    <w:p w14:paraId="516D97B4" w14:textId="77777777" w:rsidR="0065540F" w:rsidRPr="00237B83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237B83">
        <w:rPr>
          <w:rFonts w:ascii="Times New Roman" w:hAnsi="Times New Roman"/>
          <w:b/>
          <w:sz w:val="22"/>
          <w:szCs w:val="22"/>
        </w:rPr>
        <w:t>NWP</w:t>
      </w:r>
    </w:p>
    <w:p w14:paraId="7461B3B2" w14:textId="342D87BC" w:rsidR="0065540F" w:rsidRPr="00237B83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i/>
          <w:iCs/>
          <w:sz w:val="22"/>
        </w:rPr>
      </w:pPr>
      <w:bookmarkStart w:id="1" w:name="_Hlk66339084"/>
      <w:bookmarkStart w:id="2" w:name="_Hlk66339556"/>
      <w:bookmarkStart w:id="3" w:name="_Hlk66339062"/>
      <w:r w:rsidRPr="00237B83">
        <w:rPr>
          <w:rFonts w:ascii="Times New Roman" w:hAnsi="Times New Roman"/>
          <w:b/>
          <w:sz w:val="22"/>
          <w:szCs w:val="22"/>
        </w:rPr>
        <w:t xml:space="preserve"> </w:t>
      </w:r>
      <w:bookmarkStart w:id="4" w:name="_Hlk61257358"/>
      <w:r w:rsidRPr="00237B83">
        <w:rPr>
          <w:rFonts w:ascii="Times New Roman" w:hAnsi="Times New Roman"/>
          <w:b/>
          <w:bCs/>
          <w:sz w:val="22"/>
        </w:rPr>
        <w:t xml:space="preserve">[July 21] </w:t>
      </w:r>
      <w:r w:rsidR="003A04E1" w:rsidRPr="00237B83">
        <w:rPr>
          <w:rFonts w:ascii="Times New Roman" w:hAnsi="Times New Roman"/>
          <w:b/>
          <w:bCs/>
          <w:sz w:val="22"/>
        </w:rPr>
        <w:t xml:space="preserve">WA </w:t>
      </w:r>
      <w:r w:rsidR="003C1B3A" w:rsidRPr="00237B83">
        <w:rPr>
          <w:rFonts w:ascii="Times New Roman" w:hAnsi="Times New Roman"/>
          <w:b/>
          <w:bCs/>
          <w:sz w:val="22"/>
        </w:rPr>
        <w:t>AWEP status update</w:t>
      </w:r>
      <w:r w:rsidRPr="00237B83">
        <w:rPr>
          <w:rFonts w:ascii="Times New Roman" w:hAnsi="Times New Roman"/>
          <w:b/>
          <w:bCs/>
          <w:sz w:val="22"/>
        </w:rPr>
        <w:t>.</w:t>
      </w:r>
      <w:r w:rsidRPr="00237B83">
        <w:rPr>
          <w:rFonts w:ascii="Times New Roman" w:hAnsi="Times New Roman"/>
          <w:b/>
          <w:bCs/>
          <w:i/>
          <w:iCs/>
          <w:sz w:val="22"/>
        </w:rPr>
        <w:t xml:space="preserve">  </w:t>
      </w:r>
      <w:r w:rsidRPr="00237B83">
        <w:rPr>
          <w:rFonts w:ascii="Times New Roman" w:hAnsi="Times New Roman"/>
          <w:b/>
          <w:sz w:val="22"/>
        </w:rPr>
        <w:t xml:space="preserve">ACTION: </w:t>
      </w:r>
      <w:r w:rsidRPr="00237B83">
        <w:rPr>
          <w:rFonts w:ascii="Times New Roman" w:hAnsi="Times New Roman"/>
          <w:bCs/>
          <w:sz w:val="22"/>
        </w:rPr>
        <w:t>Morrill will report back on the progress.</w:t>
      </w:r>
    </w:p>
    <w:p w14:paraId="01CBB202" w14:textId="758B5C64" w:rsidR="001931B8" w:rsidRPr="00237B83" w:rsidRDefault="001931B8" w:rsidP="00CE2A8E">
      <w:pPr>
        <w:pStyle w:val="ListParagraph"/>
        <w:tabs>
          <w:tab w:val="left" w:pos="900"/>
        </w:tabs>
        <w:spacing w:before="240"/>
        <w:ind w:left="1224"/>
        <w:rPr>
          <w:rFonts w:ascii="Times New Roman" w:hAnsi="Times New Roman"/>
          <w:sz w:val="22"/>
          <w:szCs w:val="22"/>
        </w:rPr>
      </w:pPr>
    </w:p>
    <w:p w14:paraId="3B9A796D" w14:textId="77777777" w:rsidR="0065540F" w:rsidRPr="001C1CC2" w:rsidRDefault="0065540F" w:rsidP="0065540F">
      <w:pPr>
        <w:pStyle w:val="ListParagraph"/>
        <w:ind w:left="1224"/>
        <w:rPr>
          <w:rFonts w:ascii="Times New Roman" w:hAnsi="Times New Roman"/>
          <w:b/>
          <w:bCs/>
          <w:i/>
          <w:iCs/>
          <w:sz w:val="22"/>
          <w:highlight w:val="yellow"/>
        </w:rPr>
      </w:pPr>
    </w:p>
    <w:p w14:paraId="30311DD8" w14:textId="0335C146" w:rsidR="0065540F" w:rsidRPr="00BB60B4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bCs/>
          <w:sz w:val="22"/>
          <w:szCs w:val="22"/>
        </w:rPr>
        <w:t xml:space="preserve"> </w:t>
      </w:r>
      <w:bookmarkStart w:id="5" w:name="_Hlk68190895"/>
      <w:bookmarkEnd w:id="1"/>
      <w:bookmarkEnd w:id="2"/>
      <w:bookmarkEnd w:id="3"/>
      <w:bookmarkEnd w:id="4"/>
      <w:r w:rsidRPr="00BB60B4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30656E9B" w14:textId="77777777" w:rsidR="00237B83" w:rsidRPr="003C1B3A" w:rsidRDefault="00237B83" w:rsidP="00237B83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i/>
          <w:sz w:val="22"/>
          <w:szCs w:val="22"/>
        </w:rPr>
      </w:pPr>
      <w:r w:rsidRPr="003C1B3A">
        <w:rPr>
          <w:rFonts w:ascii="Times New Roman" w:hAnsi="Times New Roman"/>
          <w:b/>
          <w:sz w:val="22"/>
          <w:szCs w:val="22"/>
        </w:rPr>
        <w:t>[November 21]</w:t>
      </w:r>
      <w:r w:rsidRPr="003C1B3A">
        <w:rPr>
          <w:rFonts w:ascii="Times New Roman" w:hAnsi="Times New Roman"/>
          <w:bCs/>
          <w:sz w:val="22"/>
          <w:szCs w:val="22"/>
        </w:rPr>
        <w:t xml:space="preserve"> 21 LMN 06 MOC North Fish Ladder Debris Barrier Anchor Block.</w:t>
      </w:r>
      <w:r w:rsidRPr="003C1B3A">
        <w:rPr>
          <w:rFonts w:ascii="Times New Roman" w:hAnsi="Times New Roman"/>
          <w:b/>
          <w:sz w:val="22"/>
          <w:szCs w:val="22"/>
        </w:rPr>
        <w:t xml:space="preserve"> </w:t>
      </w:r>
      <w:r w:rsidRPr="003C1B3A">
        <w:rPr>
          <w:rFonts w:ascii="Times New Roman" w:hAnsi="Times New Roman"/>
          <w:bCs/>
          <w:sz w:val="22"/>
          <w:szCs w:val="22"/>
        </w:rPr>
        <w:t>ACTION ITEM: Peery will see if concrete pumping could be delayed.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2C2266">
        <w:rPr>
          <w:rFonts w:ascii="Times New Roman" w:hAnsi="Times New Roman"/>
          <w:bCs/>
          <w:i/>
          <w:iCs/>
          <w:sz w:val="22"/>
          <w:szCs w:val="22"/>
        </w:rPr>
        <w:t>Update: work was completed later in the morning. Could not move to late afternoon. Did not appear to impact fish passage.</w:t>
      </w:r>
    </w:p>
    <w:p w14:paraId="67D2F57F" w14:textId="0961F0BB" w:rsidR="003A04E1" w:rsidRPr="00BB60B4" w:rsidRDefault="00237B83" w:rsidP="003F6071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 xml:space="preserve">[December 21] NWP/NWW Critical Fish Passage O&amp;M needs. ACTION: Mackey will host separate </w:t>
      </w:r>
      <w:proofErr w:type="gramStart"/>
      <w:r w:rsidRPr="00BB60B4">
        <w:rPr>
          <w:rFonts w:ascii="Times New Roman" w:hAnsi="Times New Roman"/>
          <w:bCs/>
          <w:sz w:val="22"/>
          <w:szCs w:val="22"/>
        </w:rPr>
        <w:t>meeting</w:t>
      </w:r>
      <w:proofErr w:type="gramEnd"/>
      <w:r w:rsidRPr="00BB60B4">
        <w:rPr>
          <w:rFonts w:ascii="Times New Roman" w:hAnsi="Times New Roman"/>
          <w:bCs/>
          <w:sz w:val="22"/>
          <w:szCs w:val="22"/>
        </w:rPr>
        <w:t xml:space="preserve"> after the January FPOM. Update: Moved to stand-alone meeting, might follow a short FPAC.</w:t>
      </w:r>
    </w:p>
    <w:p w14:paraId="4E6EBC79" w14:textId="77777777" w:rsidR="003A04E1" w:rsidRPr="001C1CC2" w:rsidRDefault="003A04E1" w:rsidP="003F6071">
      <w:pPr>
        <w:pStyle w:val="ListParagraph"/>
        <w:ind w:left="1224"/>
        <w:rPr>
          <w:rFonts w:ascii="Times New Roman" w:hAnsi="Times New Roman"/>
          <w:b/>
          <w:sz w:val="22"/>
          <w:szCs w:val="22"/>
          <w:highlight w:val="yellow"/>
        </w:rPr>
      </w:pPr>
    </w:p>
    <w:p w14:paraId="51AEDFF2" w14:textId="77777777" w:rsidR="0065540F" w:rsidRPr="00BB60B4" w:rsidRDefault="0065540F" w:rsidP="0065540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6" w:name="_Hlk74133174"/>
      <w:bookmarkEnd w:id="5"/>
      <w:r w:rsidRPr="00BB60B4">
        <w:rPr>
          <w:rFonts w:ascii="Times New Roman" w:hAnsi="Times New Roman"/>
          <w:b/>
          <w:sz w:val="22"/>
          <w:szCs w:val="22"/>
        </w:rPr>
        <w:t>Updates</w:t>
      </w:r>
    </w:p>
    <w:p w14:paraId="3CD215AA" w14:textId="77777777" w:rsidR="0065540F" w:rsidRPr="00BB60B4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>NWW</w:t>
      </w:r>
      <w:r w:rsidRPr="00BB60B4">
        <w:rPr>
          <w:rFonts w:ascii="Times New Roman" w:hAnsi="Times New Roman"/>
          <w:b/>
          <w:sz w:val="22"/>
        </w:rPr>
        <w:t xml:space="preserve"> </w:t>
      </w:r>
      <w:r w:rsidRPr="00BB60B4">
        <w:rPr>
          <w:rFonts w:ascii="Times New Roman" w:hAnsi="Times New Roman"/>
          <w:b/>
          <w:sz w:val="22"/>
          <w:szCs w:val="22"/>
        </w:rPr>
        <w:t>Updates</w:t>
      </w:r>
    </w:p>
    <w:p w14:paraId="6295F0EC" w14:textId="77777777" w:rsidR="0065540F" w:rsidRPr="00BB60B4" w:rsidRDefault="0065540F" w:rsidP="00B301F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JFF Early Start</w:t>
      </w:r>
    </w:p>
    <w:p w14:paraId="2D488998" w14:textId="4B2E1EAC" w:rsidR="0065540F" w:rsidRPr="00BB60B4" w:rsidRDefault="0065540F" w:rsidP="00B301F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SMP will not be at L</w:t>
      </w:r>
      <w:r w:rsidR="00C968B7">
        <w:rPr>
          <w:rFonts w:ascii="Times New Roman" w:hAnsi="Times New Roman"/>
          <w:bCs/>
          <w:sz w:val="22"/>
          <w:szCs w:val="22"/>
        </w:rPr>
        <w:t>MN</w:t>
      </w:r>
      <w:r w:rsidR="004772AF" w:rsidRPr="00BB60B4">
        <w:rPr>
          <w:rFonts w:ascii="Times New Roman" w:hAnsi="Times New Roman"/>
          <w:bCs/>
          <w:sz w:val="22"/>
          <w:szCs w:val="22"/>
        </w:rPr>
        <w:t xml:space="preserve"> Working with BPA as they plan to cover the labor gap needed for condition monitoring at L</w:t>
      </w:r>
      <w:r w:rsidR="00C968B7">
        <w:rPr>
          <w:rFonts w:ascii="Times New Roman" w:hAnsi="Times New Roman"/>
          <w:bCs/>
          <w:sz w:val="22"/>
          <w:szCs w:val="22"/>
        </w:rPr>
        <w:t>MN</w:t>
      </w:r>
      <w:r w:rsidR="004772AF" w:rsidRPr="00BB60B4">
        <w:rPr>
          <w:rFonts w:ascii="Times New Roman" w:hAnsi="Times New Roman"/>
          <w:bCs/>
          <w:sz w:val="22"/>
          <w:szCs w:val="22"/>
        </w:rPr>
        <w:t>. Looking at two people. They still believe they can get contractor on.</w:t>
      </w:r>
    </w:p>
    <w:p w14:paraId="52D3495C" w14:textId="77777777" w:rsidR="0065540F" w:rsidRPr="00BB60B4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 xml:space="preserve"> Upcoming maintenance/construction/research activities (previously coordinated MOC/MFRs).</w:t>
      </w:r>
    </w:p>
    <w:p w14:paraId="0EB230A8" w14:textId="77777777" w:rsidR="0065540F" w:rsidRPr="00BB60B4" w:rsidRDefault="0065540F" w:rsidP="0065540F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>20 LGS 16 MOC Powerhouse Roof Repair</w:t>
      </w:r>
    </w:p>
    <w:p w14:paraId="65015586" w14:textId="77777777" w:rsidR="0065540F" w:rsidRPr="00BB60B4" w:rsidRDefault="0065540F" w:rsidP="0065540F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>21 LGS 13</w:t>
      </w:r>
      <w:r w:rsidRPr="00BB60B4">
        <w:rPr>
          <w:rFonts w:ascii="Times New Roman" w:hAnsi="Times New Roman"/>
          <w:sz w:val="22"/>
          <w:szCs w:val="22"/>
        </w:rPr>
        <w:tab/>
        <w:t xml:space="preserve">MOC </w:t>
      </w:r>
      <w:proofErr w:type="spellStart"/>
      <w:r w:rsidRPr="00BB60B4">
        <w:rPr>
          <w:rFonts w:ascii="Times New Roman" w:hAnsi="Times New Roman"/>
          <w:sz w:val="22"/>
          <w:szCs w:val="22"/>
        </w:rPr>
        <w:t>Guidewall</w:t>
      </w:r>
      <w:proofErr w:type="spellEnd"/>
      <w:r w:rsidRPr="00BB60B4">
        <w:rPr>
          <w:rFonts w:ascii="Times New Roman" w:hAnsi="Times New Roman"/>
          <w:sz w:val="22"/>
          <w:szCs w:val="22"/>
        </w:rPr>
        <w:t xml:space="preserve"> Anchor Cables Replacement</w:t>
      </w:r>
    </w:p>
    <w:p w14:paraId="7F3AF43B" w14:textId="77777777" w:rsidR="0065540F" w:rsidRPr="00BB60B4" w:rsidRDefault="0065540F" w:rsidP="0065540F">
      <w:pPr>
        <w:pStyle w:val="ListParagraph"/>
        <w:numPr>
          <w:ilvl w:val="3"/>
          <w:numId w:val="1"/>
        </w:numPr>
        <w:ind w:left="1890" w:hanging="900"/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21 LWG 08 MOC Trash Rake Crane Replacement (May 2022)</w:t>
      </w:r>
    </w:p>
    <w:p w14:paraId="26385BBA" w14:textId="44AD8F35" w:rsidR="0065540F" w:rsidRDefault="0065540F" w:rsidP="00B20583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MCN spillway crane repairs. Spill patterns for underrated cranes and TSW removal (21 MCN06 Modified spill pattern for TSW removal)</w:t>
      </w:r>
    </w:p>
    <w:p w14:paraId="2EA436C8" w14:textId="14FCE36D" w:rsidR="00B20583" w:rsidRPr="00BB60B4" w:rsidRDefault="00B20583" w:rsidP="00B20583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LMN Spillbay 3 repairs</w:t>
      </w:r>
    </w:p>
    <w:p w14:paraId="5B23B48D" w14:textId="77777777" w:rsidR="0065540F" w:rsidRPr="001C1CC2" w:rsidRDefault="0065540F" w:rsidP="0065540F">
      <w:pPr>
        <w:pStyle w:val="ListParagraph"/>
        <w:ind w:left="1224"/>
        <w:rPr>
          <w:rFonts w:ascii="Times New Roman" w:hAnsi="Times New Roman"/>
          <w:bCs/>
          <w:sz w:val="22"/>
          <w:szCs w:val="22"/>
          <w:highlight w:val="yellow"/>
        </w:rPr>
      </w:pPr>
    </w:p>
    <w:p w14:paraId="03D27817" w14:textId="77777777" w:rsidR="0065540F" w:rsidRPr="00BB60B4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7" w:name="_Hlk69970832"/>
      <w:bookmarkEnd w:id="6"/>
      <w:r w:rsidRPr="00BB60B4">
        <w:rPr>
          <w:rFonts w:ascii="Times New Roman" w:hAnsi="Times New Roman"/>
          <w:b/>
          <w:sz w:val="22"/>
          <w:szCs w:val="22"/>
        </w:rPr>
        <w:t>NWP</w:t>
      </w:r>
      <w:r w:rsidRPr="00BB60B4">
        <w:rPr>
          <w:rFonts w:ascii="Times New Roman" w:hAnsi="Times New Roman"/>
          <w:b/>
          <w:sz w:val="22"/>
        </w:rPr>
        <w:t xml:space="preserve"> </w:t>
      </w:r>
      <w:r w:rsidRPr="00BB60B4">
        <w:rPr>
          <w:rFonts w:ascii="Times New Roman" w:hAnsi="Times New Roman"/>
          <w:b/>
          <w:sz w:val="22"/>
          <w:szCs w:val="22"/>
        </w:rPr>
        <w:t>Updates</w:t>
      </w:r>
      <w:r w:rsidRPr="00BB60B4">
        <w:rPr>
          <w:rFonts w:ascii="Times New Roman" w:hAnsi="Times New Roman"/>
          <w:sz w:val="22"/>
          <w:szCs w:val="22"/>
        </w:rPr>
        <w:t xml:space="preserve">  </w:t>
      </w:r>
    </w:p>
    <w:p w14:paraId="3C55CF4A" w14:textId="77777777" w:rsidR="0065540F" w:rsidRPr="00BB60B4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</w:p>
    <w:p w14:paraId="42FE27EB" w14:textId="77777777" w:rsidR="0065540F" w:rsidRPr="00BB60B4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BB60B4">
        <w:rPr>
          <w:rFonts w:ascii="Times New Roman" w:hAnsi="Times New Roman"/>
          <w:bCs/>
          <w:sz w:val="22"/>
          <w:szCs w:val="22"/>
        </w:rPr>
        <w:lastRenderedPageBreak/>
        <w:t xml:space="preserve">21BON001 MOC Navigation Lock 1 (old </w:t>
      </w:r>
      <w:proofErr w:type="spellStart"/>
      <w:r w:rsidRPr="00BB60B4">
        <w:rPr>
          <w:rFonts w:ascii="Times New Roman" w:hAnsi="Times New Roman"/>
          <w:bCs/>
          <w:sz w:val="22"/>
          <w:szCs w:val="22"/>
        </w:rPr>
        <w:t>navlock</w:t>
      </w:r>
      <w:proofErr w:type="spellEnd"/>
      <w:r w:rsidRPr="00BB60B4">
        <w:rPr>
          <w:rFonts w:ascii="Times New Roman" w:hAnsi="Times New Roman"/>
          <w:bCs/>
          <w:sz w:val="22"/>
          <w:szCs w:val="22"/>
        </w:rPr>
        <w:t>) Bridge Replacement scheduled for CY 2023</w:t>
      </w:r>
      <w:r w:rsidRPr="00BB60B4">
        <w:rPr>
          <w:rFonts w:ascii="Times New Roman" w:hAnsi="Times New Roman"/>
          <w:b/>
          <w:sz w:val="22"/>
          <w:szCs w:val="22"/>
        </w:rPr>
        <w:t>.</w:t>
      </w:r>
    </w:p>
    <w:p w14:paraId="732C5801" w14:textId="77777777" w:rsidR="0065540F" w:rsidRPr="00BB60B4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BB60B4">
        <w:rPr>
          <w:rFonts w:ascii="Times New Roman" w:hAnsi="Times New Roman"/>
          <w:sz w:val="22"/>
          <w:szCs w:val="22"/>
        </w:rPr>
        <w:t>19TDA04 MOC Crane rail Replacement winter (on going work)</w:t>
      </w:r>
    </w:p>
    <w:p w14:paraId="07390192" w14:textId="77777777" w:rsidR="0065540F" w:rsidRPr="00BB60B4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BB60B4">
        <w:rPr>
          <w:rFonts w:ascii="Times New Roman" w:hAnsi="Times New Roman"/>
          <w:sz w:val="22"/>
          <w:szCs w:val="22"/>
        </w:rPr>
        <w:t>20TDA10 MOC PUD Smolt Bypass Extended Outage</w:t>
      </w:r>
    </w:p>
    <w:p w14:paraId="30FE0466" w14:textId="77777777" w:rsidR="0065540F" w:rsidRPr="00BB60B4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bookmarkStart w:id="8" w:name="_Hlk61257391"/>
      <w:r w:rsidRPr="00BB60B4">
        <w:rPr>
          <w:rFonts w:ascii="Times New Roman" w:hAnsi="Times New Roman"/>
          <w:sz w:val="22"/>
          <w:szCs w:val="22"/>
        </w:rPr>
        <w:t>18JDA02 MOC Trash rack replacement. Scheduled for April 2022.</w:t>
      </w:r>
    </w:p>
    <w:bookmarkEnd w:id="8"/>
    <w:p w14:paraId="1BFB860A" w14:textId="77777777" w:rsidR="0065540F" w:rsidRPr="00BB60B4" w:rsidRDefault="0065540F" w:rsidP="0065540F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</w:rPr>
      </w:pPr>
      <w:r w:rsidRPr="00BB60B4">
        <w:rPr>
          <w:rFonts w:ascii="Times New Roman" w:hAnsi="Times New Roman"/>
          <w:sz w:val="22"/>
          <w:szCs w:val="22"/>
        </w:rPr>
        <w:t xml:space="preserve">20JDA04 MOC STS crane replacement. </w:t>
      </w:r>
    </w:p>
    <w:p w14:paraId="1B51DDF7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 xml:space="preserve">  BON </w:t>
      </w:r>
      <w:proofErr w:type="spellStart"/>
      <w:r w:rsidRPr="00BB60B4">
        <w:rPr>
          <w:rFonts w:ascii="Times New Roman" w:hAnsi="Times New Roman"/>
          <w:sz w:val="22"/>
          <w:szCs w:val="22"/>
        </w:rPr>
        <w:t>Aqui</w:t>
      </w:r>
      <w:proofErr w:type="spellEnd"/>
      <w:r w:rsidRPr="00BB60B4">
        <w:rPr>
          <w:rFonts w:ascii="Times New Roman" w:hAnsi="Times New Roman"/>
          <w:sz w:val="22"/>
          <w:szCs w:val="22"/>
        </w:rPr>
        <w:t>-S long term solution.</w:t>
      </w:r>
      <w:bookmarkEnd w:id="7"/>
    </w:p>
    <w:p w14:paraId="2EBD0647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 xml:space="preserve">  TDA AWS debris management. (Rerecich FC, </w:t>
      </w:r>
      <w:proofErr w:type="spellStart"/>
      <w:r w:rsidRPr="00BB60B4">
        <w:rPr>
          <w:rFonts w:ascii="Times New Roman" w:hAnsi="Times New Roman"/>
          <w:sz w:val="22"/>
          <w:szCs w:val="22"/>
        </w:rPr>
        <w:t>Medhi</w:t>
      </w:r>
      <w:proofErr w:type="spellEnd"/>
      <w:r w:rsidRPr="00BB60B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B60B4">
        <w:rPr>
          <w:rFonts w:ascii="Times New Roman" w:hAnsi="Times New Roman"/>
          <w:sz w:val="22"/>
          <w:szCs w:val="22"/>
        </w:rPr>
        <w:t>Rashani</w:t>
      </w:r>
      <w:proofErr w:type="spellEnd"/>
      <w:r w:rsidRPr="00BB60B4">
        <w:rPr>
          <w:rFonts w:ascii="Times New Roman" w:hAnsi="Times New Roman"/>
          <w:sz w:val="22"/>
          <w:szCs w:val="22"/>
        </w:rPr>
        <w:t xml:space="preserve"> TL, </w:t>
      </w:r>
      <w:proofErr w:type="spellStart"/>
      <w:r w:rsidRPr="00BB60B4">
        <w:rPr>
          <w:rFonts w:ascii="Times New Roman" w:hAnsi="Times New Roman"/>
          <w:sz w:val="22"/>
          <w:szCs w:val="22"/>
        </w:rPr>
        <w:t>Kovalchuck</w:t>
      </w:r>
      <w:proofErr w:type="spellEnd"/>
      <w:r w:rsidRPr="00BB60B4">
        <w:rPr>
          <w:rFonts w:ascii="Times New Roman" w:hAnsi="Times New Roman"/>
          <w:sz w:val="22"/>
          <w:szCs w:val="22"/>
        </w:rPr>
        <w:t xml:space="preserve"> temp PM) </w:t>
      </w:r>
    </w:p>
    <w:p w14:paraId="24A69874" w14:textId="66DCA086" w:rsidR="0065540F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>TDA trunnion pin. Via email from Michael S. Colesar, on 1/28/2021 “Gate 9 trunnion would be part of a larger project to completely rehab Gates 1-9. SAP shows Start in 2031, Construction 2034”</w:t>
      </w:r>
    </w:p>
    <w:p w14:paraId="39072D3D" w14:textId="2F9F5CB3" w:rsidR="001D7009" w:rsidRPr="00BB60B4" w:rsidRDefault="001D7009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TDA </w:t>
      </w:r>
      <w:r w:rsidR="00511385">
        <w:rPr>
          <w:rFonts w:ascii="Times New Roman" w:hAnsi="Times New Roman"/>
          <w:sz w:val="22"/>
          <w:szCs w:val="22"/>
        </w:rPr>
        <w:t>Fishway</w:t>
      </w:r>
      <w:r w:rsidR="00E5706D">
        <w:rPr>
          <w:rFonts w:ascii="Times New Roman" w:hAnsi="Times New Roman"/>
          <w:sz w:val="22"/>
          <w:szCs w:val="22"/>
        </w:rPr>
        <w:t xml:space="preserve"> </w:t>
      </w:r>
      <w:r w:rsidR="00511385">
        <w:rPr>
          <w:rFonts w:ascii="Times New Roman" w:hAnsi="Times New Roman"/>
          <w:sz w:val="22"/>
          <w:szCs w:val="22"/>
        </w:rPr>
        <w:t xml:space="preserve">water </w:t>
      </w:r>
      <w:r w:rsidR="00E5706D">
        <w:rPr>
          <w:rFonts w:ascii="Times New Roman" w:hAnsi="Times New Roman"/>
          <w:sz w:val="22"/>
          <w:szCs w:val="22"/>
        </w:rPr>
        <w:t>velocity</w:t>
      </w:r>
      <w:r w:rsidR="008E6D8D">
        <w:rPr>
          <w:rFonts w:ascii="Times New Roman" w:hAnsi="Times New Roman"/>
          <w:sz w:val="22"/>
          <w:szCs w:val="22"/>
        </w:rPr>
        <w:t xml:space="preserve"> </w:t>
      </w:r>
      <w:r w:rsidR="00511385">
        <w:rPr>
          <w:rFonts w:ascii="Times New Roman" w:hAnsi="Times New Roman"/>
          <w:sz w:val="22"/>
          <w:szCs w:val="22"/>
        </w:rPr>
        <w:t>evaluation (new)</w:t>
      </w:r>
    </w:p>
    <w:p w14:paraId="263358A2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 xml:space="preserve"> JDA north pump #4.</w:t>
      </w:r>
    </w:p>
    <w:p w14:paraId="1ADC0510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 xml:space="preserve"> JDA spill bay 10. In manual operation, have not figured out remote operations from the control room, likely manual most of spill season.</w:t>
      </w:r>
    </w:p>
    <w:p w14:paraId="05BAF1DC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>JDA N elevator #4</w:t>
      </w:r>
    </w:p>
    <w:p w14:paraId="6FDD3D7D" w14:textId="111050AC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>JDA SMF April start up</w:t>
      </w:r>
    </w:p>
    <w:p w14:paraId="158CE9EF" w14:textId="77777777" w:rsidR="0065540F" w:rsidRPr="00BB60B4" w:rsidRDefault="0065540F" w:rsidP="0065540F">
      <w:pPr>
        <w:pStyle w:val="ListParagraph"/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  <w:highlight w:val="yellow"/>
        </w:rPr>
      </w:pPr>
    </w:p>
    <w:p w14:paraId="59F743AC" w14:textId="77777777" w:rsidR="0065540F" w:rsidRPr="00BB60B4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>NWS (Seattle)</w:t>
      </w:r>
      <w:r w:rsidRPr="00BB60B4">
        <w:rPr>
          <w:rFonts w:ascii="Times New Roman" w:hAnsi="Times New Roman"/>
          <w:bCs/>
          <w:sz w:val="22"/>
          <w:szCs w:val="22"/>
        </w:rPr>
        <w:t xml:space="preserve"> </w:t>
      </w:r>
    </w:p>
    <w:p w14:paraId="7DEC131E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 xml:space="preserve"> Upcoming maintenance/construction/research activities (previously coordinated MOC/MFRs).</w:t>
      </w:r>
    </w:p>
    <w:p w14:paraId="64A66CD8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 xml:space="preserve"> </w:t>
      </w:r>
      <w:r w:rsidRPr="00BB60B4">
        <w:rPr>
          <w:rFonts w:ascii="Times New Roman" w:hAnsi="Times New Roman"/>
          <w:bCs/>
          <w:sz w:val="22"/>
          <w:szCs w:val="22"/>
        </w:rPr>
        <w:t xml:space="preserve">Albeni Falls Dam </w:t>
      </w:r>
    </w:p>
    <w:p w14:paraId="5FAA798D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 xml:space="preserve"> Chief Joseph Dam </w:t>
      </w:r>
    </w:p>
    <w:p w14:paraId="2A060352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 xml:space="preserve"> Libby Dam</w:t>
      </w:r>
    </w:p>
    <w:p w14:paraId="43BA263F" w14:textId="77777777" w:rsidR="0065540F" w:rsidRPr="00BB60B4" w:rsidRDefault="0065540F" w:rsidP="0065540F">
      <w:pPr>
        <w:pStyle w:val="ListParagraph"/>
        <w:tabs>
          <w:tab w:val="left" w:pos="900"/>
        </w:tabs>
        <w:ind w:left="1224"/>
        <w:rPr>
          <w:rFonts w:ascii="Times New Roman" w:hAnsi="Times New Roman"/>
          <w:bCs/>
          <w:sz w:val="22"/>
          <w:szCs w:val="22"/>
        </w:rPr>
      </w:pPr>
    </w:p>
    <w:p w14:paraId="575A2756" w14:textId="77777777" w:rsidR="0065540F" w:rsidRPr="00BB60B4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9" w:history="1">
        <w:r w:rsidRPr="00BB60B4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8A3F006" w14:textId="72F05C11" w:rsidR="0065540F" w:rsidRPr="001E6185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 xml:space="preserve"> NWP </w:t>
      </w:r>
      <w:proofErr w:type="gramStart"/>
      <w:r w:rsidRPr="00BB60B4">
        <w:rPr>
          <w:rFonts w:ascii="Times New Roman" w:hAnsi="Times New Roman"/>
          <w:b/>
          <w:sz w:val="22"/>
          <w:szCs w:val="22"/>
        </w:rPr>
        <w:t xml:space="preserve">FFDRWG  </w:t>
      </w:r>
      <w:r w:rsidR="00BB60B4" w:rsidRPr="00BB60B4">
        <w:rPr>
          <w:rFonts w:ascii="Times New Roman" w:hAnsi="Times New Roman"/>
          <w:bCs/>
          <w:sz w:val="22"/>
          <w:szCs w:val="22"/>
        </w:rPr>
        <w:t>Last</w:t>
      </w:r>
      <w:proofErr w:type="gramEnd"/>
      <w:r w:rsidR="00BB60B4" w:rsidRPr="00BB60B4">
        <w:rPr>
          <w:rFonts w:ascii="Times New Roman" w:hAnsi="Times New Roman"/>
          <w:bCs/>
          <w:sz w:val="22"/>
          <w:szCs w:val="22"/>
        </w:rPr>
        <w:t xml:space="preserve"> meeting 2/3/202</w:t>
      </w:r>
      <w:r w:rsidR="00BB60B4">
        <w:rPr>
          <w:rFonts w:ascii="Times New Roman" w:hAnsi="Times New Roman"/>
          <w:bCs/>
          <w:sz w:val="22"/>
          <w:szCs w:val="22"/>
        </w:rPr>
        <w:t>2</w:t>
      </w:r>
    </w:p>
    <w:p w14:paraId="79CF265A" w14:textId="2F9AE42C" w:rsidR="001E6185" w:rsidRPr="001E6185" w:rsidRDefault="001E6185" w:rsidP="001E6185">
      <w:pPr>
        <w:pStyle w:val="ListParagraph"/>
        <w:numPr>
          <w:ilvl w:val="3"/>
          <w:numId w:val="1"/>
        </w:numPr>
        <w:tabs>
          <w:tab w:val="left" w:pos="900"/>
        </w:tabs>
        <w:ind w:left="1710" w:hanging="720"/>
        <w:rPr>
          <w:rFonts w:ascii="Times New Roman" w:hAnsi="Times New Roman"/>
          <w:bCs/>
          <w:sz w:val="22"/>
          <w:szCs w:val="22"/>
          <w:highlight w:val="yellow"/>
        </w:rPr>
      </w:pPr>
      <w:r w:rsidRPr="001E6185">
        <w:rPr>
          <w:rFonts w:ascii="Times New Roman" w:hAnsi="Times New Roman"/>
          <w:bCs/>
          <w:sz w:val="22"/>
          <w:szCs w:val="22"/>
          <w:highlight w:val="yellow"/>
        </w:rPr>
        <w:t>JDA ladder temp. memo development (Grosvenor)</w:t>
      </w:r>
    </w:p>
    <w:p w14:paraId="043BF199" w14:textId="01129B79" w:rsidR="0065540F" w:rsidRDefault="0065540F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 xml:space="preserve"> NWW FFDRWG</w:t>
      </w:r>
      <w:r w:rsidR="00BB60B4">
        <w:rPr>
          <w:rFonts w:ascii="Times New Roman" w:hAnsi="Times New Roman"/>
          <w:b/>
          <w:sz w:val="22"/>
          <w:szCs w:val="22"/>
        </w:rPr>
        <w:t xml:space="preserve"> </w:t>
      </w:r>
      <w:r w:rsidR="00BB60B4" w:rsidRPr="00BB60B4">
        <w:rPr>
          <w:rFonts w:ascii="Times New Roman" w:hAnsi="Times New Roman"/>
          <w:bCs/>
          <w:sz w:val="22"/>
          <w:szCs w:val="22"/>
        </w:rPr>
        <w:t>Last meeting</w:t>
      </w:r>
      <w:r w:rsidR="00BB60B4">
        <w:rPr>
          <w:rFonts w:ascii="Times New Roman" w:hAnsi="Times New Roman"/>
          <w:bCs/>
          <w:sz w:val="22"/>
          <w:szCs w:val="22"/>
        </w:rPr>
        <w:t xml:space="preserve"> </w:t>
      </w:r>
      <w:r w:rsidR="00B20583" w:rsidRPr="00B20583">
        <w:rPr>
          <w:rFonts w:ascii="Times New Roman" w:hAnsi="Times New Roman"/>
          <w:bCs/>
          <w:sz w:val="22"/>
          <w:szCs w:val="22"/>
        </w:rPr>
        <w:t>1/31</w:t>
      </w:r>
      <w:r w:rsidR="00BB60B4" w:rsidRPr="00B20583">
        <w:rPr>
          <w:rFonts w:ascii="Times New Roman" w:hAnsi="Times New Roman"/>
          <w:bCs/>
          <w:sz w:val="22"/>
          <w:szCs w:val="22"/>
        </w:rPr>
        <w:t>/2022</w:t>
      </w:r>
      <w:r w:rsidR="00B20583">
        <w:rPr>
          <w:rFonts w:ascii="Times New Roman" w:hAnsi="Times New Roman"/>
          <w:bCs/>
          <w:sz w:val="22"/>
          <w:szCs w:val="22"/>
        </w:rPr>
        <w:t>. Next meeting 4/28/22</w:t>
      </w:r>
    </w:p>
    <w:p w14:paraId="4A58B0B5" w14:textId="420CD34A" w:rsidR="00B20583" w:rsidRPr="00BB60B4" w:rsidRDefault="00B20583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NWP &amp; NWW SRWG</w:t>
      </w:r>
      <w:r w:rsidR="004A6AEC">
        <w:rPr>
          <w:rFonts w:ascii="Times New Roman" w:hAnsi="Times New Roman"/>
          <w:b/>
          <w:sz w:val="22"/>
          <w:szCs w:val="22"/>
        </w:rPr>
        <w:t xml:space="preserve"> </w:t>
      </w:r>
      <w:r w:rsidR="004A6AEC" w:rsidRPr="004A6AEC">
        <w:rPr>
          <w:rFonts w:ascii="Times New Roman" w:hAnsi="Times New Roman"/>
          <w:bCs/>
          <w:sz w:val="22"/>
          <w:szCs w:val="22"/>
        </w:rPr>
        <w:t>Next meeting 2/16/22</w:t>
      </w:r>
    </w:p>
    <w:p w14:paraId="0AB01EC7" w14:textId="77777777" w:rsidR="0065540F" w:rsidRPr="001C1CC2" w:rsidRDefault="0065540F" w:rsidP="0065540F">
      <w:pPr>
        <w:pStyle w:val="ListParagraph"/>
        <w:tabs>
          <w:tab w:val="left" w:pos="900"/>
        </w:tabs>
        <w:ind w:left="792"/>
        <w:rPr>
          <w:rFonts w:ascii="Times New Roman" w:hAnsi="Times New Roman"/>
          <w:bCs/>
          <w:sz w:val="22"/>
          <w:szCs w:val="22"/>
          <w:highlight w:val="yellow"/>
        </w:rPr>
      </w:pPr>
    </w:p>
    <w:p w14:paraId="21996181" w14:textId="77777777" w:rsidR="0065540F" w:rsidRPr="00BB60B4" w:rsidRDefault="0065540F" w:rsidP="0065540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65540F" w:rsidRPr="00BB60B4" w14:paraId="369CC953" w14:textId="77777777" w:rsidTr="003B11FD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3E67F5" w14:textId="77777777" w:rsidR="0065540F" w:rsidRPr="00BB60B4" w:rsidRDefault="0065540F" w:rsidP="003B11FD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26F088" w14:textId="77777777" w:rsidR="0065540F" w:rsidRPr="00BB60B4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E652AC" w14:textId="77777777" w:rsidR="0065540F" w:rsidRPr="00BB60B4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FE4BFB" w14:textId="77777777" w:rsidR="0065540F" w:rsidRPr="00BB60B4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9834" w14:textId="77777777" w:rsidR="0065540F" w:rsidRPr="00BB60B4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65540F" w:rsidRPr="00BB60B4" w14:paraId="1FA51E81" w14:textId="77777777" w:rsidTr="003B11FD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4451A" w14:textId="77777777" w:rsidR="0065540F" w:rsidRPr="00BB60B4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BC904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B7EBC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9DBCC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F15B" w14:textId="77777777" w:rsidR="0065540F" w:rsidRPr="00BB60B4" w:rsidRDefault="0065540F" w:rsidP="003B11FD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65540F" w:rsidRPr="00BB60B4" w14:paraId="7EC44A2E" w14:textId="77777777" w:rsidTr="003B11FD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900AAA" w14:textId="77777777" w:rsidR="0065540F" w:rsidRPr="00BB60B4" w:rsidRDefault="0065540F" w:rsidP="003B11FD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5E064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AE44DA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447F2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E635" w14:textId="77777777" w:rsidR="0065540F" w:rsidRPr="00BB60B4" w:rsidRDefault="0065540F" w:rsidP="003B11FD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65540F" w:rsidRPr="00BB60B4" w14:paraId="585AB438" w14:textId="77777777" w:rsidTr="003B11FD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5EB920" w14:textId="77777777" w:rsidR="0065540F" w:rsidRPr="00BB60B4" w:rsidRDefault="0065540F" w:rsidP="003B11FD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0E88E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64097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8B2C0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E0B" w14:textId="77777777" w:rsidR="0065540F" w:rsidRPr="00BB60B4" w:rsidRDefault="0065540F" w:rsidP="003B11FD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2AC0BB96" w14:textId="77777777" w:rsidR="0065540F" w:rsidRPr="00BB60B4" w:rsidRDefault="0065540F" w:rsidP="0065540F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 xml:space="preserve">Table 1. NOAA Northwest River Forecast Center inflow forecast. </w:t>
      </w:r>
    </w:p>
    <w:p w14:paraId="3EE92AE8" w14:textId="77777777" w:rsidR="0065540F" w:rsidRPr="00BB60B4" w:rsidRDefault="0065540F" w:rsidP="0065540F">
      <w:pPr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69705341" w14:textId="0FB40636" w:rsidR="0065540F" w:rsidRDefault="0065540F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>Fish Count Program update (Peery, Wertheimer)</w:t>
      </w:r>
    </w:p>
    <w:p w14:paraId="085F0E87" w14:textId="3AFA4796" w:rsidR="00511385" w:rsidRDefault="00511385" w:rsidP="006554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  <w:highlight w:val="yellow"/>
        </w:rPr>
      </w:pPr>
      <w:r w:rsidRPr="005C0758">
        <w:rPr>
          <w:rFonts w:ascii="Times New Roman" w:hAnsi="Times New Roman"/>
          <w:b/>
          <w:sz w:val="22"/>
          <w:szCs w:val="22"/>
          <w:highlight w:val="yellow"/>
        </w:rPr>
        <w:t>BON Video quality during stock ID (Morrill)</w:t>
      </w:r>
    </w:p>
    <w:p w14:paraId="43792FDF" w14:textId="77777777" w:rsidR="007071CB" w:rsidRPr="00BB60B4" w:rsidRDefault="007071CB" w:rsidP="007071C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>Avian updates (10:30)</w:t>
      </w:r>
    </w:p>
    <w:p w14:paraId="1B2E4831" w14:textId="77777777" w:rsidR="007071CB" w:rsidRPr="00BB60B4" w:rsidRDefault="007071CB" w:rsidP="007071C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BB60B4">
        <w:rPr>
          <w:rFonts w:ascii="Times New Roman" w:hAnsi="Times New Roman"/>
          <w:bCs/>
          <w:sz w:val="22"/>
        </w:rPr>
        <w:t>NWW – Inland Avian Management Plan update (Anderson or Peery)</w:t>
      </w:r>
    </w:p>
    <w:p w14:paraId="599452E5" w14:textId="77777777" w:rsidR="007071CB" w:rsidRPr="00BB60B4" w:rsidRDefault="007071CB" w:rsidP="007071C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BB60B4">
        <w:rPr>
          <w:rFonts w:ascii="Times New Roman" w:hAnsi="Times New Roman"/>
          <w:bCs/>
          <w:sz w:val="22"/>
        </w:rPr>
        <w:t xml:space="preserve">JDA </w:t>
      </w:r>
    </w:p>
    <w:p w14:paraId="2A3D05E4" w14:textId="77777777" w:rsidR="007071CB" w:rsidRPr="00BB60B4" w:rsidRDefault="007071CB" w:rsidP="007071C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BB60B4">
        <w:rPr>
          <w:rFonts w:ascii="Times New Roman" w:hAnsi="Times New Roman"/>
          <w:bCs/>
          <w:sz w:val="22"/>
        </w:rPr>
        <w:t>TDA</w:t>
      </w:r>
    </w:p>
    <w:p w14:paraId="042F805B" w14:textId="378B9159" w:rsidR="00071A16" w:rsidRPr="001C1CC2" w:rsidRDefault="00071A16" w:rsidP="00071A16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C1CC2">
        <w:rPr>
          <w:rFonts w:ascii="Times New Roman" w:hAnsi="Times New Roman"/>
          <w:bCs/>
          <w:sz w:val="22"/>
          <w:szCs w:val="22"/>
        </w:rPr>
        <w:t>Lethal Removal – Update of the NEPA progress</w:t>
      </w:r>
    </w:p>
    <w:p w14:paraId="0217C87C" w14:textId="77777777" w:rsidR="007071CB" w:rsidRPr="00BB60B4" w:rsidRDefault="007071CB" w:rsidP="007071C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</w:rPr>
      </w:pPr>
      <w:r w:rsidRPr="00BB60B4">
        <w:rPr>
          <w:rFonts w:ascii="Times New Roman" w:hAnsi="Times New Roman"/>
          <w:bCs/>
          <w:sz w:val="22"/>
        </w:rPr>
        <w:t>BON</w:t>
      </w:r>
    </w:p>
    <w:p w14:paraId="6572E98D" w14:textId="77777777" w:rsidR="007071CB" w:rsidRPr="00BB60B4" w:rsidRDefault="007071CB" w:rsidP="007071C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lastRenderedPageBreak/>
        <w:t>Estuary</w:t>
      </w:r>
    </w:p>
    <w:p w14:paraId="5B0BF341" w14:textId="77777777" w:rsidR="007071CB" w:rsidRPr="001C1CC2" w:rsidRDefault="007071CB" w:rsidP="007071C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1C1CC2">
        <w:rPr>
          <w:rFonts w:ascii="Times New Roman" w:hAnsi="Times New Roman"/>
          <w:bCs/>
          <w:sz w:val="22"/>
          <w:szCs w:val="22"/>
        </w:rPr>
        <w:t>2022 Avian Management &amp; Monitoring Plan (BPA, BOR, Corps)</w:t>
      </w:r>
    </w:p>
    <w:p w14:paraId="1536D229" w14:textId="77777777" w:rsidR="0065540F" w:rsidRPr="00BB60B4" w:rsidRDefault="0065540F" w:rsidP="004D1E8A">
      <w:pPr>
        <w:pStyle w:val="ListParagraph"/>
        <w:numPr>
          <w:ilvl w:val="1"/>
          <w:numId w:val="1"/>
        </w:numPr>
        <w:ind w:left="360" w:firstLine="18"/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 xml:space="preserve">Pinniped update  </w:t>
      </w:r>
    </w:p>
    <w:p w14:paraId="732937CC" w14:textId="77777777" w:rsidR="0065540F" w:rsidRPr="00BB60B4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Bonneville Dam</w:t>
      </w:r>
    </w:p>
    <w:p w14:paraId="0F4E8333" w14:textId="77777777" w:rsidR="0065540F" w:rsidRPr="00BB60B4" w:rsidRDefault="0065540F" w:rsidP="0065540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Willamette Falls</w:t>
      </w:r>
    </w:p>
    <w:p w14:paraId="520BF931" w14:textId="77777777" w:rsidR="0065540F" w:rsidRPr="00BB60B4" w:rsidRDefault="0065540F" w:rsidP="0065540F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3063B973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BON</w:t>
      </w:r>
    </w:p>
    <w:p w14:paraId="7CCE32C9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TDA</w:t>
      </w:r>
    </w:p>
    <w:p w14:paraId="7DFD043A" w14:textId="5DECBA1D" w:rsidR="00CF401D" w:rsidRPr="00CF401D" w:rsidRDefault="0065540F" w:rsidP="00CF401D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JDA</w:t>
      </w:r>
      <w:r w:rsidR="00CF401D">
        <w:rPr>
          <w:rFonts w:ascii="Times New Roman" w:hAnsi="Times New Roman"/>
          <w:bCs/>
          <w:sz w:val="22"/>
          <w:szCs w:val="22"/>
        </w:rPr>
        <w:t xml:space="preserve"> – </w:t>
      </w:r>
      <w:r w:rsidR="00CF401D" w:rsidRPr="00C100ED">
        <w:rPr>
          <w:rFonts w:ascii="Times New Roman" w:hAnsi="Times New Roman"/>
          <w:bCs/>
          <w:sz w:val="22"/>
          <w:szCs w:val="22"/>
          <w:highlight w:val="yellow"/>
        </w:rPr>
        <w:t xml:space="preserve">Mods to S. </w:t>
      </w:r>
      <w:proofErr w:type="spellStart"/>
      <w:r w:rsidR="00CF401D" w:rsidRPr="00C100ED">
        <w:rPr>
          <w:rFonts w:ascii="Times New Roman" w:hAnsi="Times New Roman"/>
          <w:bCs/>
          <w:sz w:val="22"/>
          <w:szCs w:val="22"/>
          <w:highlight w:val="yellow"/>
        </w:rPr>
        <w:t>Fishladder</w:t>
      </w:r>
      <w:proofErr w:type="spellEnd"/>
      <w:r w:rsidR="00CF401D" w:rsidRPr="00C100ED">
        <w:rPr>
          <w:rFonts w:ascii="Times New Roman" w:hAnsi="Times New Roman"/>
          <w:bCs/>
          <w:sz w:val="22"/>
          <w:szCs w:val="22"/>
          <w:highlight w:val="yellow"/>
        </w:rPr>
        <w:t xml:space="preserve"> trap and SFL Ent. Weir (Grosvenor)</w:t>
      </w:r>
    </w:p>
    <w:p w14:paraId="674E3FB2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NWW</w:t>
      </w:r>
    </w:p>
    <w:p w14:paraId="3FEE8035" w14:textId="77777777" w:rsidR="0065540F" w:rsidRPr="00BB60B4" w:rsidRDefault="0065540F" w:rsidP="0065540F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>Lamprey Accords Work Group (Macdonald)</w:t>
      </w:r>
    </w:p>
    <w:p w14:paraId="46C307D6" w14:textId="29D3BCAF" w:rsidR="0094649A" w:rsidRPr="00BB60B4" w:rsidRDefault="0094649A" w:rsidP="004D1E8A">
      <w:pPr>
        <w:pStyle w:val="ListParagraph"/>
        <w:numPr>
          <w:ilvl w:val="1"/>
          <w:numId w:val="1"/>
        </w:numPr>
        <w:ind w:left="630" w:hanging="270"/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>BPA update</w:t>
      </w:r>
    </w:p>
    <w:p w14:paraId="6ECCF34B" w14:textId="77777777" w:rsidR="0065540F" w:rsidRPr="00BB60B4" w:rsidRDefault="0065540F" w:rsidP="0065540F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479E74DD" w14:textId="46C94B42" w:rsidR="0065540F" w:rsidRPr="00BB60B4" w:rsidRDefault="0065540F" w:rsidP="0065540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9" w:name="_Hlk61266551"/>
      <w:r w:rsidRPr="00BB60B4">
        <w:rPr>
          <w:rFonts w:ascii="Times New Roman" w:hAnsi="Times New Roman"/>
          <w:b/>
          <w:sz w:val="22"/>
          <w:szCs w:val="22"/>
        </w:rPr>
        <w:t>NWP/NWW Critical Fish Passage O&amp;M needs</w:t>
      </w:r>
      <w:r w:rsidR="004D1E8A">
        <w:rPr>
          <w:rFonts w:ascii="Times New Roman" w:hAnsi="Times New Roman"/>
          <w:b/>
          <w:sz w:val="22"/>
          <w:szCs w:val="22"/>
        </w:rPr>
        <w:t>8</w:t>
      </w:r>
    </w:p>
    <w:p w14:paraId="24F61C6D" w14:textId="77777777" w:rsidR="0065540F" w:rsidRPr="001C1CC2" w:rsidRDefault="0065540F" w:rsidP="0065540F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  <w:highlight w:val="yellow"/>
        </w:rPr>
      </w:pPr>
    </w:p>
    <w:p w14:paraId="10AD48C8" w14:textId="77777777" w:rsidR="0065540F" w:rsidRPr="00BB60B4" w:rsidRDefault="0065540F" w:rsidP="0065540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3EA92978" w14:textId="7691ED31" w:rsidR="00BB60B4" w:rsidRDefault="00BB60B4" w:rsidP="0065540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 TDA 01 MFR Wasco PUD dewatering</w:t>
      </w:r>
    </w:p>
    <w:p w14:paraId="5CFAD813" w14:textId="57457593" w:rsidR="00AA4243" w:rsidRDefault="00AA4243" w:rsidP="0065540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22 IHR 01 </w:t>
      </w:r>
      <w:r w:rsidR="005C0758">
        <w:rPr>
          <w:rFonts w:ascii="Times New Roman" w:hAnsi="Times New Roman"/>
          <w:bCs/>
          <w:sz w:val="22"/>
          <w:szCs w:val="22"/>
        </w:rPr>
        <w:t xml:space="preserve">MFR </w:t>
      </w:r>
      <w:r>
        <w:rPr>
          <w:rFonts w:ascii="Times New Roman" w:hAnsi="Times New Roman"/>
          <w:bCs/>
          <w:sz w:val="22"/>
          <w:szCs w:val="22"/>
        </w:rPr>
        <w:t>Juvenile steelhead mortalities</w:t>
      </w:r>
    </w:p>
    <w:p w14:paraId="40756FD1" w14:textId="1F8B7A7F" w:rsidR="004A6AEC" w:rsidRDefault="004A6AEC" w:rsidP="0065540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 LM</w:t>
      </w:r>
      <w:r w:rsidR="00966546">
        <w:rPr>
          <w:rFonts w:ascii="Times New Roman" w:hAnsi="Times New Roman"/>
          <w:bCs/>
          <w:sz w:val="22"/>
          <w:szCs w:val="22"/>
        </w:rPr>
        <w:t>N</w:t>
      </w:r>
      <w:r>
        <w:rPr>
          <w:rFonts w:ascii="Times New Roman" w:hAnsi="Times New Roman"/>
          <w:bCs/>
          <w:sz w:val="22"/>
          <w:szCs w:val="22"/>
        </w:rPr>
        <w:t xml:space="preserve"> 01 MOC North Fish Ladder Debris Barrier</w:t>
      </w:r>
    </w:p>
    <w:p w14:paraId="6D536866" w14:textId="70DF89DB" w:rsidR="004A6AEC" w:rsidRPr="00BB60B4" w:rsidRDefault="004A6AEC" w:rsidP="0065540F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 LWG 01 MOC NOAA RSW Detection Efficiency</w:t>
      </w:r>
    </w:p>
    <w:bookmarkEnd w:id="9"/>
    <w:p w14:paraId="310D1B3A" w14:textId="77777777" w:rsidR="0065540F" w:rsidRPr="001C1CC2" w:rsidRDefault="0065540F" w:rsidP="0065540F">
      <w:pPr>
        <w:tabs>
          <w:tab w:val="left" w:pos="900"/>
        </w:tabs>
        <w:rPr>
          <w:rFonts w:ascii="Times New Roman" w:hAnsi="Times New Roman"/>
          <w:bCs/>
          <w:sz w:val="22"/>
          <w:szCs w:val="22"/>
          <w:highlight w:val="yellow"/>
        </w:rPr>
      </w:pPr>
    </w:p>
    <w:p w14:paraId="5EDA47DA" w14:textId="77777777" w:rsidR="0065540F" w:rsidRPr="00BB60B4" w:rsidRDefault="0065540F" w:rsidP="0065540F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7703507B" w14:textId="0142EB03" w:rsidR="0065540F" w:rsidRPr="00BB60B4" w:rsidRDefault="0065540F" w:rsidP="0065540F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 xml:space="preserve">The 2021 FPP is in effect through February </w:t>
      </w:r>
      <w:r w:rsidR="003938C1" w:rsidRPr="00BB60B4">
        <w:rPr>
          <w:rFonts w:ascii="Times New Roman" w:hAnsi="Times New Roman"/>
          <w:bCs/>
          <w:sz w:val="22"/>
          <w:szCs w:val="22"/>
        </w:rPr>
        <w:t xml:space="preserve">28, </w:t>
      </w:r>
      <w:r w:rsidRPr="00BB60B4">
        <w:rPr>
          <w:rFonts w:ascii="Times New Roman" w:hAnsi="Times New Roman"/>
          <w:bCs/>
          <w:sz w:val="22"/>
          <w:szCs w:val="22"/>
        </w:rPr>
        <w:t xml:space="preserve">2022. </w:t>
      </w:r>
    </w:p>
    <w:p w14:paraId="55337A2A" w14:textId="502C964B" w:rsidR="0065540F" w:rsidRPr="00BB60B4" w:rsidRDefault="0065540F" w:rsidP="0065540F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 xml:space="preserve">The 2022 FPP </w:t>
      </w:r>
      <w:r w:rsidR="00756850">
        <w:rPr>
          <w:rFonts w:ascii="Times New Roman" w:hAnsi="Times New Roman"/>
          <w:bCs/>
          <w:sz w:val="22"/>
          <w:szCs w:val="22"/>
        </w:rPr>
        <w:t xml:space="preserve">goes into effect March 1 and </w:t>
      </w:r>
      <w:r w:rsidRPr="00BB60B4">
        <w:rPr>
          <w:rFonts w:ascii="Times New Roman" w:hAnsi="Times New Roman"/>
          <w:bCs/>
          <w:sz w:val="22"/>
          <w:szCs w:val="22"/>
        </w:rPr>
        <w:t xml:space="preserve">is in </w:t>
      </w:r>
      <w:r w:rsidR="003505B8">
        <w:rPr>
          <w:rFonts w:ascii="Times New Roman" w:hAnsi="Times New Roman"/>
          <w:bCs/>
          <w:sz w:val="22"/>
          <w:szCs w:val="22"/>
        </w:rPr>
        <w:t xml:space="preserve">the </w:t>
      </w:r>
      <w:r w:rsidR="00756850">
        <w:rPr>
          <w:rFonts w:ascii="Times New Roman" w:hAnsi="Times New Roman"/>
          <w:bCs/>
          <w:sz w:val="22"/>
          <w:szCs w:val="22"/>
        </w:rPr>
        <w:t xml:space="preserve">final stages of </w:t>
      </w:r>
      <w:r w:rsidRPr="00BB60B4">
        <w:rPr>
          <w:rFonts w:ascii="Times New Roman" w:hAnsi="Times New Roman"/>
          <w:bCs/>
          <w:sz w:val="22"/>
          <w:szCs w:val="22"/>
        </w:rPr>
        <w:t xml:space="preserve">development. Draft sections and Change Forms are at: </w:t>
      </w:r>
      <w:hyperlink r:id="rId10" w:history="1">
        <w:r w:rsidRPr="00BB60B4">
          <w:rPr>
            <w:rStyle w:val="Hyperlink"/>
            <w:bCs/>
            <w:sz w:val="22"/>
            <w:szCs w:val="22"/>
          </w:rPr>
          <w:t>pweb.crohms.org/</w:t>
        </w:r>
        <w:proofErr w:type="spellStart"/>
        <w:r w:rsidRPr="00BB60B4">
          <w:rPr>
            <w:rStyle w:val="Hyperlink"/>
            <w:bCs/>
            <w:sz w:val="22"/>
            <w:szCs w:val="22"/>
          </w:rPr>
          <w:t>tmt</w:t>
        </w:r>
        <w:proofErr w:type="spellEnd"/>
        <w:r w:rsidRPr="00BB60B4">
          <w:rPr>
            <w:rStyle w:val="Hyperlink"/>
            <w:bCs/>
            <w:sz w:val="22"/>
            <w:szCs w:val="22"/>
          </w:rPr>
          <w:t>/documents/</w:t>
        </w:r>
        <w:proofErr w:type="spellStart"/>
        <w:r w:rsidRPr="00BB60B4">
          <w:rPr>
            <w:rStyle w:val="Hyperlink"/>
            <w:bCs/>
            <w:sz w:val="22"/>
            <w:szCs w:val="22"/>
          </w:rPr>
          <w:t>fpp</w:t>
        </w:r>
        <w:proofErr w:type="spellEnd"/>
        <w:r w:rsidRPr="00BB60B4">
          <w:rPr>
            <w:rStyle w:val="Hyperlink"/>
            <w:bCs/>
            <w:sz w:val="22"/>
            <w:szCs w:val="22"/>
          </w:rPr>
          <w:t>/2022/changes</w:t>
        </w:r>
      </w:hyperlink>
      <w:r w:rsidRPr="00BB60B4" w:rsidDel="00364F27">
        <w:rPr>
          <w:rFonts w:ascii="Times New Roman" w:hAnsi="Times New Roman"/>
          <w:sz w:val="22"/>
          <w:szCs w:val="22"/>
        </w:rPr>
        <w:t xml:space="preserve"> </w:t>
      </w:r>
      <w:r w:rsidRPr="00BB60B4">
        <w:rPr>
          <w:rFonts w:ascii="Times New Roman" w:hAnsi="Times New Roman"/>
          <w:sz w:val="22"/>
          <w:szCs w:val="22"/>
        </w:rPr>
        <w:t xml:space="preserve"> </w:t>
      </w:r>
    </w:p>
    <w:p w14:paraId="3EC95283" w14:textId="5AC52848" w:rsidR="00756850" w:rsidRPr="00BB60B4" w:rsidRDefault="0065540F" w:rsidP="00756850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bCs/>
          <w:sz w:val="22"/>
          <w:szCs w:val="22"/>
        </w:rPr>
        <w:t xml:space="preserve">  </w:t>
      </w:r>
      <w:r w:rsidR="00756850">
        <w:rPr>
          <w:rFonts w:ascii="Times New Roman" w:hAnsi="Times New Roman"/>
          <w:bCs/>
          <w:sz w:val="22"/>
          <w:szCs w:val="22"/>
        </w:rPr>
        <w:t>NEW &amp; PENDING Change Forms:</w:t>
      </w:r>
    </w:p>
    <w:p w14:paraId="4C6F2F40" w14:textId="088EFDB8" w:rsidR="00756850" w:rsidRDefault="00756850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22BON001 – Units 1 &amp; 10 Maintenance (Bettin, Derugin). PENDING</w:t>
      </w:r>
    </w:p>
    <w:p w14:paraId="45CFB7A3" w14:textId="70A74C33" w:rsidR="00756850" w:rsidRPr="00BB60B4" w:rsidRDefault="00756850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22BON002 – Screen Removal Schedule (Derugin). NEW</w:t>
      </w:r>
    </w:p>
    <w:p w14:paraId="2B2F666D" w14:textId="11F1693A" w:rsidR="00756850" w:rsidRDefault="00756850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22TDA001 – Flow Velocity (Cordie). PENDING</w:t>
      </w:r>
    </w:p>
    <w:p w14:paraId="4A8CC677" w14:textId="125F2AC6" w:rsidR="00756850" w:rsidRDefault="00756850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22JDA001 – Condition Sampling (Fielding). PENDING</w:t>
      </w:r>
    </w:p>
    <w:p w14:paraId="607484E9" w14:textId="2AB689FC" w:rsidR="00756850" w:rsidRDefault="00756850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22JDA007 – Screen Removal Schedule (Fielding). NEW</w:t>
      </w:r>
    </w:p>
    <w:p w14:paraId="37D8483D" w14:textId="0A266060" w:rsidR="00756850" w:rsidRDefault="002800AB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22MCN002 – Orifice Operation (St. John, Johnson). PENDING</w:t>
      </w:r>
    </w:p>
    <w:p w14:paraId="7D4BFEAA" w14:textId="1844AA63" w:rsidR="002800AB" w:rsidRDefault="002800AB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22MCN004 – Modified Spill Patterns (Peery). NEW</w:t>
      </w:r>
    </w:p>
    <w:p w14:paraId="1D4950FD" w14:textId="48B83D12" w:rsidR="002800AB" w:rsidRDefault="002800AB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22IHR003 – Orifice Operation (St. John, Fone). PENDING</w:t>
      </w:r>
    </w:p>
    <w:p w14:paraId="5F0BB826" w14:textId="767266C2" w:rsidR="002800AB" w:rsidRDefault="002800AB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22LMN002 – Orifice Operation (St. John, Griffith). PENDING</w:t>
      </w:r>
    </w:p>
    <w:p w14:paraId="1DDD1405" w14:textId="194661BF" w:rsidR="002800AB" w:rsidRDefault="002800AB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22LMN004 – Spill Patterns with No Bay 3 (Peery). NEW</w:t>
      </w:r>
    </w:p>
    <w:p w14:paraId="3C209482" w14:textId="4A171103" w:rsidR="002800AB" w:rsidRDefault="002800AB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22LGS002 – Orifice Operation (St. John, Barnes). PENDING</w:t>
      </w:r>
    </w:p>
    <w:p w14:paraId="71F4719C" w14:textId="1ACD24F4" w:rsidR="002800AB" w:rsidRPr="00BB60B4" w:rsidRDefault="002800AB" w:rsidP="007568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22LWG004 – Orifice Operation (St. John, Holdren). PENDING</w:t>
      </w:r>
    </w:p>
    <w:p w14:paraId="69924FCA" w14:textId="6D195A6E" w:rsidR="00756850" w:rsidRPr="002800AB" w:rsidRDefault="002800AB" w:rsidP="002800AB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22AppJ001 – JDA Condition Monitor</w:t>
      </w:r>
      <w:r w:rsidR="00CE2A8E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ng (Fielding, Grosvenor). NEW</w:t>
      </w:r>
    </w:p>
    <w:p w14:paraId="118B8BED" w14:textId="77777777" w:rsidR="0065540F" w:rsidRPr="00BB60B4" w:rsidRDefault="00137B38" w:rsidP="0065540F">
      <w:pPr>
        <w:ind w:left="1152"/>
        <w:rPr>
          <w:rStyle w:val="Hyperlink"/>
          <w:color w:val="auto"/>
          <w:sz w:val="22"/>
          <w:szCs w:val="22"/>
          <w:u w:val="none"/>
        </w:rPr>
      </w:pPr>
      <w:hyperlink w:history="1"/>
    </w:p>
    <w:p w14:paraId="3183BF91" w14:textId="77777777" w:rsidR="0065540F" w:rsidRPr="00BB60B4" w:rsidRDefault="0065540F" w:rsidP="0065540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b/>
          <w:sz w:val="22"/>
          <w:szCs w:val="22"/>
        </w:rPr>
        <w:t>Task Group Updates.</w:t>
      </w:r>
      <w:r w:rsidRPr="00BB60B4">
        <w:rPr>
          <w:rFonts w:ascii="Times New Roman" w:hAnsi="Times New Roman"/>
          <w:sz w:val="22"/>
          <w:szCs w:val="22"/>
        </w:rPr>
        <w:t xml:space="preserve">  </w:t>
      </w:r>
    </w:p>
    <w:p w14:paraId="2658E78F" w14:textId="77777777" w:rsidR="0065540F" w:rsidRPr="00BB60B4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 xml:space="preserve">Task Group Avian meeting (Cordie) </w:t>
      </w:r>
    </w:p>
    <w:p w14:paraId="3BB8102C" w14:textId="77777777" w:rsidR="0065540F" w:rsidRPr="00BB60B4" w:rsidRDefault="00137B38" w:rsidP="0065540F">
      <w:pPr>
        <w:pStyle w:val="ListParagraph"/>
        <w:numPr>
          <w:ilvl w:val="2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hyperlink r:id="rId11" w:history="1">
        <w:r w:rsidR="0065540F" w:rsidRPr="00BB60B4">
          <w:rPr>
            <w:rStyle w:val="Hyperlink"/>
            <w:sz w:val="22"/>
            <w:szCs w:val="22"/>
          </w:rPr>
          <w:t>http://pweb.crohms.org/tmt/documents/FPOM/2010/Task%20Groups/Task%20Group%20Avian%20Hazing/</w:t>
        </w:r>
      </w:hyperlink>
    </w:p>
    <w:p w14:paraId="1F513CCE" w14:textId="77777777" w:rsidR="0065540F" w:rsidRPr="00BB60B4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  <w:szCs w:val="22"/>
        </w:rPr>
        <w:t>Task Group Condition Monitoring (Lorz &amp; Sullivan)</w:t>
      </w:r>
    </w:p>
    <w:p w14:paraId="0A9675FE" w14:textId="77777777" w:rsidR="0065540F" w:rsidRPr="00BB60B4" w:rsidRDefault="00137B38" w:rsidP="0065540F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color w:val="auto"/>
          <w:sz w:val="22"/>
          <w:szCs w:val="22"/>
          <w:u w:val="none"/>
        </w:rPr>
      </w:pPr>
      <w:hyperlink r:id="rId12" w:history="1">
        <w:r w:rsidR="0065540F" w:rsidRPr="00BB60B4">
          <w:rPr>
            <w:rStyle w:val="Hyperlink"/>
            <w:bCs/>
            <w:sz w:val="22"/>
            <w:szCs w:val="22"/>
          </w:rPr>
          <w:t>http://pweb.crohms.org/tmt/documents/FPOM/2010/Task%20Groups/Task%20Group%20Condition%20Monitoring/</w:t>
        </w:r>
      </w:hyperlink>
    </w:p>
    <w:p w14:paraId="49394BDE" w14:textId="77777777" w:rsidR="0065540F" w:rsidRPr="00BB60B4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BB60B4">
        <w:rPr>
          <w:rFonts w:ascii="Times New Roman" w:hAnsi="Times New Roman"/>
          <w:sz w:val="22"/>
        </w:rPr>
        <w:t>Task Group</w:t>
      </w:r>
      <w:r w:rsidRPr="00BB60B4">
        <w:rPr>
          <w:rFonts w:ascii="Times New Roman" w:hAnsi="Times New Roman"/>
          <w:color w:val="000000"/>
          <w:sz w:val="22"/>
          <w:szCs w:val="22"/>
          <w:lang w:bidi="ar-SA"/>
        </w:rPr>
        <w:t xml:space="preserve"> </w:t>
      </w:r>
      <w:r w:rsidRPr="00BB60B4">
        <w:rPr>
          <w:rFonts w:ascii="Times New Roman" w:hAnsi="Times New Roman"/>
          <w:sz w:val="22"/>
        </w:rPr>
        <w:t>15 Mile Steelhead Overshoots, TDA ITS operation dates. (</w:t>
      </w:r>
      <w:r w:rsidRPr="00BB60B4">
        <w:rPr>
          <w:rFonts w:ascii="Times New Roman" w:hAnsi="Times New Roman"/>
          <w:color w:val="000000"/>
          <w:sz w:val="22"/>
          <w:szCs w:val="22"/>
          <w:lang w:bidi="ar-SA"/>
        </w:rPr>
        <w:t>Bellerud</w:t>
      </w:r>
      <w:r w:rsidRPr="00BB60B4">
        <w:rPr>
          <w:rFonts w:ascii="Times New Roman" w:hAnsi="Times New Roman"/>
          <w:sz w:val="22"/>
        </w:rPr>
        <w:t xml:space="preserve">) </w:t>
      </w:r>
    </w:p>
    <w:p w14:paraId="36205F23" w14:textId="77777777" w:rsidR="0065540F" w:rsidRPr="00BB60B4" w:rsidRDefault="00137B38" w:rsidP="0065540F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Style w:val="Hyperlink"/>
          <w:iCs/>
          <w:color w:val="auto"/>
          <w:sz w:val="22"/>
          <w:u w:val="none"/>
        </w:rPr>
      </w:pPr>
      <w:hyperlink r:id="rId13" w:history="1">
        <w:r w:rsidR="0065540F" w:rsidRPr="00BB60B4">
          <w:rPr>
            <w:rStyle w:val="Hyperlink"/>
            <w:sz w:val="22"/>
            <w:szCs w:val="22"/>
          </w:rPr>
          <w:t>http://pweb.crohms.org/tmt/documents/FPOM/2010/Task%20Groups/Task%20Group%20TDA%20ITS%20operations/</w:t>
        </w:r>
      </w:hyperlink>
    </w:p>
    <w:p w14:paraId="12EE933D" w14:textId="0DB89719" w:rsidR="0065540F" w:rsidRPr="00BB60B4" w:rsidRDefault="0065540F" w:rsidP="0065540F">
      <w:pPr>
        <w:pStyle w:val="ListParagraph"/>
        <w:numPr>
          <w:ilvl w:val="1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bookmarkStart w:id="10" w:name="_Hlk84944602"/>
      <w:r w:rsidRPr="00BB60B4">
        <w:rPr>
          <w:rFonts w:ascii="Times New Roman" w:hAnsi="Times New Roman"/>
          <w:sz w:val="22"/>
          <w:szCs w:val="22"/>
        </w:rPr>
        <w:lastRenderedPageBreak/>
        <w:t>Task Group</w:t>
      </w:r>
      <w:r w:rsidRPr="00BB60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B60B4">
        <w:rPr>
          <w:rFonts w:ascii="Times New Roman" w:hAnsi="Times New Roman"/>
          <w:sz w:val="22"/>
          <w:szCs w:val="22"/>
        </w:rPr>
        <w:t>Non-native Piscine Predation</w:t>
      </w:r>
      <w:r w:rsidR="004D1E8A">
        <w:rPr>
          <w:rFonts w:ascii="Times New Roman" w:hAnsi="Times New Roman"/>
          <w:sz w:val="22"/>
          <w:szCs w:val="22"/>
        </w:rPr>
        <w:t xml:space="preserve"> (Hausmann)</w:t>
      </w:r>
      <w:r w:rsidRPr="00BB60B4">
        <w:rPr>
          <w:rFonts w:ascii="Times New Roman" w:hAnsi="Times New Roman"/>
          <w:sz w:val="22"/>
          <w:szCs w:val="22"/>
        </w:rPr>
        <w:t xml:space="preserve">.  </w:t>
      </w:r>
    </w:p>
    <w:p w14:paraId="6593569C" w14:textId="77777777" w:rsidR="0065540F" w:rsidRPr="00BB60B4" w:rsidRDefault="00137B38" w:rsidP="0065540F">
      <w:pPr>
        <w:pStyle w:val="ListParagraph"/>
        <w:numPr>
          <w:ilvl w:val="2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hyperlink r:id="rId14" w:history="1">
        <w:r w:rsidR="0065540F" w:rsidRPr="00BB60B4">
          <w:rPr>
            <w:rStyle w:val="Hyperlink"/>
            <w:sz w:val="22"/>
            <w:szCs w:val="22"/>
          </w:rPr>
          <w:t>http://pweb.crohms.org/tmt/documents/FPOM/2010/Task%20Groups/Task%20Group%20Non-native%20piscivorous%20fish</w:t>
        </w:r>
      </w:hyperlink>
    </w:p>
    <w:bookmarkEnd w:id="10"/>
    <w:p w14:paraId="748B08A1" w14:textId="31A3C34D" w:rsidR="00AB580E" w:rsidRPr="002E6A2B" w:rsidRDefault="00AB580E" w:rsidP="002E6A2B">
      <w:pPr>
        <w:pStyle w:val="ListParagraph"/>
        <w:tabs>
          <w:tab w:val="left" w:pos="900"/>
        </w:tabs>
        <w:spacing w:before="240"/>
        <w:ind w:left="1224"/>
        <w:rPr>
          <w:rFonts w:ascii="Times New Roman" w:hAnsi="Times New Roman"/>
          <w:sz w:val="22"/>
          <w:szCs w:val="22"/>
        </w:rPr>
      </w:pPr>
    </w:p>
    <w:p w14:paraId="493B3141" w14:textId="7EDD6FEA" w:rsidR="001136F1" w:rsidRDefault="001136F1"/>
    <w:p w14:paraId="101B5407" w14:textId="77777777" w:rsidR="001136F1" w:rsidRDefault="001136F1"/>
    <w:sectPr w:rsidR="001136F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FA89" w14:textId="77777777" w:rsidR="00137B38" w:rsidRDefault="00137B38">
      <w:r>
        <w:separator/>
      </w:r>
    </w:p>
  </w:endnote>
  <w:endnote w:type="continuationSeparator" w:id="0">
    <w:p w14:paraId="76E5C299" w14:textId="77777777" w:rsidR="00137B38" w:rsidRDefault="0013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47F7" w14:textId="77777777" w:rsidR="000D77EB" w:rsidRDefault="00137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CAC6" w14:textId="77777777" w:rsidR="00137B38" w:rsidRDefault="00137B38">
      <w:r>
        <w:separator/>
      </w:r>
    </w:p>
  </w:footnote>
  <w:footnote w:type="continuationSeparator" w:id="0">
    <w:p w14:paraId="47D50122" w14:textId="77777777" w:rsidR="00137B38" w:rsidRDefault="0013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0DAB" w14:textId="77777777" w:rsidR="000D77EB" w:rsidRDefault="00137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CC093A"/>
    <w:multiLevelType w:val="multilevel"/>
    <w:tmpl w:val="95F2FF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0F"/>
    <w:rsid w:val="00015148"/>
    <w:rsid w:val="0002718C"/>
    <w:rsid w:val="00056CFD"/>
    <w:rsid w:val="00071A16"/>
    <w:rsid w:val="001136F1"/>
    <w:rsid w:val="00120954"/>
    <w:rsid w:val="00137B38"/>
    <w:rsid w:val="001931B8"/>
    <w:rsid w:val="001A47C4"/>
    <w:rsid w:val="001C1CC2"/>
    <w:rsid w:val="001D7009"/>
    <w:rsid w:val="001E6185"/>
    <w:rsid w:val="002338ED"/>
    <w:rsid w:val="00237B83"/>
    <w:rsid w:val="002800AB"/>
    <w:rsid w:val="002E6A2B"/>
    <w:rsid w:val="003505B8"/>
    <w:rsid w:val="0035210E"/>
    <w:rsid w:val="00374D6F"/>
    <w:rsid w:val="003938C1"/>
    <w:rsid w:val="003A04E1"/>
    <w:rsid w:val="003B1584"/>
    <w:rsid w:val="003C1B3A"/>
    <w:rsid w:val="003C726D"/>
    <w:rsid w:val="003F6071"/>
    <w:rsid w:val="00431619"/>
    <w:rsid w:val="004772AF"/>
    <w:rsid w:val="00485239"/>
    <w:rsid w:val="004915E1"/>
    <w:rsid w:val="004A3DE3"/>
    <w:rsid w:val="004A6AEC"/>
    <w:rsid w:val="004D1E8A"/>
    <w:rsid w:val="004D7203"/>
    <w:rsid w:val="00511385"/>
    <w:rsid w:val="0051666C"/>
    <w:rsid w:val="00563E77"/>
    <w:rsid w:val="00574BEB"/>
    <w:rsid w:val="005A6000"/>
    <w:rsid w:val="005C0758"/>
    <w:rsid w:val="0065540F"/>
    <w:rsid w:val="00676F9C"/>
    <w:rsid w:val="006C0490"/>
    <w:rsid w:val="006D204D"/>
    <w:rsid w:val="006E0B22"/>
    <w:rsid w:val="00704D65"/>
    <w:rsid w:val="007071CB"/>
    <w:rsid w:val="00756850"/>
    <w:rsid w:val="007F024B"/>
    <w:rsid w:val="00821244"/>
    <w:rsid w:val="00870EA4"/>
    <w:rsid w:val="008E6D8D"/>
    <w:rsid w:val="0092600F"/>
    <w:rsid w:val="0094649A"/>
    <w:rsid w:val="00966546"/>
    <w:rsid w:val="00985EF9"/>
    <w:rsid w:val="00A27ABC"/>
    <w:rsid w:val="00AA4243"/>
    <w:rsid w:val="00AA4EFC"/>
    <w:rsid w:val="00AB580E"/>
    <w:rsid w:val="00AF7375"/>
    <w:rsid w:val="00B17F79"/>
    <w:rsid w:val="00B20583"/>
    <w:rsid w:val="00B247BF"/>
    <w:rsid w:val="00B301F4"/>
    <w:rsid w:val="00BB60B4"/>
    <w:rsid w:val="00C02408"/>
    <w:rsid w:val="00C100ED"/>
    <w:rsid w:val="00C333DF"/>
    <w:rsid w:val="00C968B7"/>
    <w:rsid w:val="00CE2A8E"/>
    <w:rsid w:val="00CF401D"/>
    <w:rsid w:val="00D015D9"/>
    <w:rsid w:val="00D5780B"/>
    <w:rsid w:val="00DC1C77"/>
    <w:rsid w:val="00E5706D"/>
    <w:rsid w:val="00E829B0"/>
    <w:rsid w:val="00EA47F4"/>
    <w:rsid w:val="00F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A589"/>
  <w15:chartTrackingRefBased/>
  <w15:docId w15:val="{69281A5A-2E81-4552-A395-5331288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0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5540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40F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5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40F"/>
    <w:rPr>
      <w:rFonts w:ascii="Calibri" w:eastAsia="Times New Roman" w:hAnsi="Calibri" w:cs="Times New Roman"/>
      <w:sz w:val="24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554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OM/2010/" TargetMode="External"/><Relationship Id="rId13" Type="http://schemas.openxmlformats.org/officeDocument/2006/relationships/hyperlink" Target="http://pweb.crohms.org/tmt/documents/FPOM/2010/Task%20Groups/Task%20Group%20TDA%20ITS%20oper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ace1.webex.com/usace1/j.php?MTID=mfd2225aec54960151ed1beffdc99906a" TargetMode="External"/><Relationship Id="rId12" Type="http://schemas.openxmlformats.org/officeDocument/2006/relationships/hyperlink" Target="http://pweb.crohms.org/tmt/documents/FPOM/2010/Task%20Groups/Task%20Group%20Condition%20Monitorin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web.crohms.org/tmt/documents/FPOM/2010/Task%20Groups/Task%20Group%20Avian%20Hazi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web.crohms.org/tmt/documents/fpp/2022/chan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web.crohms.org/tmt/documents/FPOM/2010/FFDRWG/FFDRWG.html" TargetMode="External"/><Relationship Id="rId14" Type="http://schemas.openxmlformats.org/officeDocument/2006/relationships/hyperlink" Target="http://pweb.crohms.org/tmt/documents/FPOM/2010/Task%20Groups/Task%20Group%20Non-native%20piscivorous%20f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Mackey, Tammy M CIV USARMY CENWP (USA)</cp:lastModifiedBy>
  <cp:revision>4</cp:revision>
  <dcterms:created xsi:type="dcterms:W3CDTF">2022-02-10T20:33:00Z</dcterms:created>
  <dcterms:modified xsi:type="dcterms:W3CDTF">2022-02-10T20:52:00Z</dcterms:modified>
</cp:coreProperties>
</file>